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C424" w14:textId="080DDC38" w:rsidR="00336114" w:rsidRPr="00BF5BC8" w:rsidRDefault="00336114" w:rsidP="00336114">
      <w:pPr>
        <w:pStyle w:val="Balk3"/>
        <w:rPr>
          <w:rFonts w:ascii="Times New Roman" w:hAnsi="Times New Roman" w:cs="Times New Roman"/>
          <w:sz w:val="28"/>
        </w:rPr>
      </w:pPr>
      <w:r w:rsidRPr="00BF5BC8">
        <w:rPr>
          <w:rStyle w:val="Gl"/>
          <w:rFonts w:ascii="Times New Roman" w:hAnsi="Times New Roman" w:cs="Times New Roman"/>
          <w:bCs w:val="0"/>
          <w:color w:val="auto"/>
          <w:sz w:val="28"/>
        </w:rPr>
        <w:t xml:space="preserve">EAP </w:t>
      </w:r>
      <w:r w:rsidR="00D863A3">
        <w:rPr>
          <w:rStyle w:val="Gl"/>
          <w:rFonts w:ascii="Times New Roman" w:hAnsi="Times New Roman" w:cs="Times New Roman"/>
          <w:bCs w:val="0"/>
          <w:color w:val="auto"/>
          <w:sz w:val="28"/>
        </w:rPr>
        <w:t>Yeterlilik (</w:t>
      </w:r>
      <w:r w:rsidRPr="00BF5BC8">
        <w:rPr>
          <w:rStyle w:val="Gl"/>
          <w:rFonts w:ascii="Times New Roman" w:hAnsi="Times New Roman" w:cs="Times New Roman"/>
          <w:bCs w:val="0"/>
          <w:color w:val="auto"/>
          <w:sz w:val="28"/>
        </w:rPr>
        <w:t>Board</w:t>
      </w:r>
      <w:r w:rsidR="00D863A3">
        <w:rPr>
          <w:rStyle w:val="Gl"/>
          <w:rFonts w:ascii="Times New Roman" w:hAnsi="Times New Roman" w:cs="Times New Roman"/>
          <w:bCs w:val="0"/>
          <w:color w:val="auto"/>
          <w:sz w:val="28"/>
        </w:rPr>
        <w:t>)</w:t>
      </w:r>
      <w:r w:rsidRPr="00BF5BC8">
        <w:rPr>
          <w:rStyle w:val="Gl"/>
          <w:rFonts w:ascii="Times New Roman" w:hAnsi="Times New Roman" w:cs="Times New Roman"/>
          <w:bCs w:val="0"/>
          <w:color w:val="auto"/>
          <w:sz w:val="28"/>
        </w:rPr>
        <w:t xml:space="preserve"> Sınavı Destek Bursu Duyurusu</w:t>
      </w:r>
    </w:p>
    <w:p w14:paraId="14154428" w14:textId="77777777" w:rsidR="00336114" w:rsidRPr="00BF5BC8" w:rsidRDefault="00000000" w:rsidP="00336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B48C5C7">
          <v:rect id="_x0000_i1025" style="width:0;height:1.5pt" o:hralign="center" o:hrstd="t" o:hr="t" fillcolor="#a0a0a0" stroked="f"/>
        </w:pict>
      </w:r>
    </w:p>
    <w:p w14:paraId="0EE464BD" w14:textId="77777777" w:rsidR="00336114" w:rsidRPr="00BF5BC8" w:rsidRDefault="00336114" w:rsidP="00336114">
      <w:pPr>
        <w:pStyle w:val="Balk3"/>
        <w:rPr>
          <w:rFonts w:ascii="Times New Roman" w:hAnsi="Times New Roman" w:cs="Times New Roman"/>
          <w:color w:val="auto"/>
          <w:sz w:val="28"/>
        </w:rPr>
      </w:pPr>
      <w:r w:rsidRPr="00BF5BC8">
        <w:rPr>
          <w:rStyle w:val="Gl"/>
          <w:rFonts w:ascii="Times New Roman" w:hAnsi="Times New Roman" w:cs="Times New Roman"/>
          <w:bCs w:val="0"/>
          <w:color w:val="auto"/>
          <w:sz w:val="28"/>
        </w:rPr>
        <w:t>Başvuru Koşulları</w:t>
      </w:r>
    </w:p>
    <w:p w14:paraId="6AF94E98" w14:textId="77777777" w:rsidR="00336114" w:rsidRPr="00BF5BC8" w:rsidRDefault="00336114" w:rsidP="00336114">
      <w:pPr>
        <w:pStyle w:val="NormalWeb"/>
        <w:numPr>
          <w:ilvl w:val="0"/>
          <w:numId w:val="2"/>
        </w:numPr>
      </w:pPr>
      <w:r w:rsidRPr="00BF5BC8">
        <w:t>Adayların Türk Pediatri Kurumu üyesi olması gerekmektedir.</w:t>
      </w:r>
    </w:p>
    <w:p w14:paraId="7949164D" w14:textId="77777777" w:rsidR="00336114" w:rsidRPr="00BF5BC8" w:rsidRDefault="00336114" w:rsidP="00336114">
      <w:pPr>
        <w:pStyle w:val="NormalWeb"/>
        <w:numPr>
          <w:ilvl w:val="0"/>
          <w:numId w:val="2"/>
        </w:numPr>
      </w:pPr>
      <w:r w:rsidRPr="00BF5BC8">
        <w:t xml:space="preserve">Pediatri asistanları ve uzman hekimler başvuruda bulunabilir. </w:t>
      </w:r>
      <w:r w:rsidRPr="00BF5BC8">
        <w:rPr>
          <w:rStyle w:val="Gl"/>
        </w:rPr>
        <w:t xml:space="preserve">Akademik </w:t>
      </w:r>
      <w:proofErr w:type="spellStart"/>
      <w:r w:rsidR="00BF5BC8">
        <w:rPr>
          <w:rStyle w:val="Gl"/>
        </w:rPr>
        <w:t>ü</w:t>
      </w:r>
      <w:r w:rsidRPr="00BF5BC8">
        <w:rPr>
          <w:rStyle w:val="Gl"/>
        </w:rPr>
        <w:t>nvana</w:t>
      </w:r>
      <w:proofErr w:type="spellEnd"/>
      <w:r w:rsidRPr="00BF5BC8">
        <w:rPr>
          <w:rStyle w:val="Gl"/>
        </w:rPr>
        <w:t xml:space="preserve"> sahip üyelerin başvuruları kabul edilmeyecektir.</w:t>
      </w:r>
    </w:p>
    <w:p w14:paraId="03E97632" w14:textId="77777777" w:rsidR="00336114" w:rsidRPr="00BF5BC8" w:rsidRDefault="00336114" w:rsidP="00336114">
      <w:pPr>
        <w:pStyle w:val="NormalWeb"/>
        <w:numPr>
          <w:ilvl w:val="0"/>
          <w:numId w:val="2"/>
        </w:numPr>
      </w:pPr>
      <w:r w:rsidRPr="00BF5BC8">
        <w:t xml:space="preserve">Adayların YÖKDİL veya eşdeğer bir yabancı dil sınavından </w:t>
      </w:r>
      <w:r w:rsidRPr="00BF5BC8">
        <w:rPr>
          <w:rStyle w:val="Gl"/>
        </w:rPr>
        <w:t>en az 70 puan almış</w:t>
      </w:r>
      <w:r w:rsidRPr="00BF5BC8">
        <w:t xml:space="preserve"> olması ya da </w:t>
      </w:r>
      <w:r w:rsidRPr="00BF5BC8">
        <w:rPr>
          <w:rStyle w:val="Gl"/>
        </w:rPr>
        <w:t>İngilizce eğitim veren bir tıp fakültesinden mezun</w:t>
      </w:r>
      <w:r w:rsidRPr="00BF5BC8">
        <w:t xml:space="preserve"> olması gerekmektedir.</w:t>
      </w:r>
    </w:p>
    <w:p w14:paraId="2E681722" w14:textId="27FF41F7" w:rsidR="00336114" w:rsidRPr="00BF5BC8" w:rsidRDefault="00336114" w:rsidP="00336114">
      <w:pPr>
        <w:pStyle w:val="NormalWeb"/>
        <w:numPr>
          <w:ilvl w:val="0"/>
          <w:numId w:val="2"/>
        </w:numPr>
      </w:pPr>
      <w:r w:rsidRPr="00BF5BC8">
        <w:t xml:space="preserve">Adayların, </w:t>
      </w:r>
      <w:r w:rsidRPr="00BF5BC8">
        <w:rPr>
          <w:rStyle w:val="Gl"/>
        </w:rPr>
        <w:t>Ulusal Pediatri Yeterlilik Sınavı (Board)</w:t>
      </w:r>
      <w:r w:rsidRPr="00BF5BC8">
        <w:t xml:space="preserve"> </w:t>
      </w:r>
      <w:r w:rsidR="00FB6086">
        <w:rPr>
          <w:b/>
        </w:rPr>
        <w:t>T</w:t>
      </w:r>
      <w:r w:rsidRPr="00FB6086">
        <w:rPr>
          <w:b/>
        </w:rPr>
        <w:t>eorik sınavından</w:t>
      </w:r>
      <w:r w:rsidRPr="00BF5BC8">
        <w:t xml:space="preserve"> başarılı olduğunu </w:t>
      </w:r>
      <w:r w:rsidRPr="00BF5BC8">
        <w:rPr>
          <w:rStyle w:val="Gl"/>
        </w:rPr>
        <w:t>belgelemeleri</w:t>
      </w:r>
      <w:r w:rsidRPr="00BF5BC8">
        <w:t xml:space="preserve"> veya </w:t>
      </w:r>
      <w:r w:rsidRPr="00BF5BC8">
        <w:rPr>
          <w:rStyle w:val="Gl"/>
        </w:rPr>
        <w:t>bu yeterliliği almış</w:t>
      </w:r>
      <w:r w:rsidRPr="00BF5BC8">
        <w:t xml:space="preserve"> olmaları </w:t>
      </w:r>
      <w:r w:rsidR="00BF5BC8" w:rsidRPr="00BF5BC8">
        <w:t>gerekmektedir.</w:t>
      </w:r>
    </w:p>
    <w:p w14:paraId="6A4C4B51" w14:textId="77777777" w:rsidR="00336114" w:rsidRPr="00BF5BC8" w:rsidRDefault="00336114" w:rsidP="00336114">
      <w:pPr>
        <w:pStyle w:val="NormalWeb"/>
        <w:numPr>
          <w:ilvl w:val="0"/>
          <w:numId w:val="2"/>
        </w:numPr>
      </w:pPr>
      <w:r w:rsidRPr="00BF5BC8">
        <w:t xml:space="preserve">Başvurular arasından, Ulusal Pediatri Yeterlilik Sınavı (Teorik) puanı en yüksek olan </w:t>
      </w:r>
      <w:r w:rsidRPr="00BF5BC8">
        <w:rPr>
          <w:rStyle w:val="Gl"/>
        </w:rPr>
        <w:t>ilk 10 aday</w:t>
      </w:r>
      <w:r w:rsidRPr="00BF5BC8">
        <w:t xml:space="preserve"> destek almaya hak kazanacaktır.</w:t>
      </w:r>
    </w:p>
    <w:p w14:paraId="0BF245B6" w14:textId="77777777" w:rsidR="00336114" w:rsidRPr="00BF5BC8" w:rsidRDefault="00336114" w:rsidP="00336114">
      <w:pPr>
        <w:pStyle w:val="NormalWeb"/>
        <w:numPr>
          <w:ilvl w:val="0"/>
          <w:numId w:val="2"/>
        </w:numPr>
      </w:pPr>
      <w:r w:rsidRPr="00BF5BC8">
        <w:t xml:space="preserve">Başvuruların, </w:t>
      </w:r>
      <w:r w:rsidR="008D0F79">
        <w:t>yukarıdaki koşulları içeren belgeler</w:t>
      </w:r>
      <w:r w:rsidRPr="00BF5BC8">
        <w:t xml:space="preserve"> </w:t>
      </w:r>
      <w:proofErr w:type="gramStart"/>
      <w:r w:rsidR="008D0F79">
        <w:t xml:space="preserve">ile </w:t>
      </w:r>
      <w:r w:rsidRPr="00BF5BC8">
        <w:t>birlikte</w:t>
      </w:r>
      <w:proofErr w:type="gramEnd"/>
      <w:r w:rsidRPr="00BF5BC8">
        <w:t xml:space="preserve"> </w:t>
      </w:r>
      <w:r w:rsidRPr="00BF5BC8">
        <w:rPr>
          <w:rStyle w:val="Gl"/>
        </w:rPr>
        <w:t>özgeçmiş</w:t>
      </w:r>
      <w:r w:rsidRPr="00BF5BC8">
        <w:t xml:space="preserve"> ve </w:t>
      </w:r>
      <w:r w:rsidRPr="00BF5BC8">
        <w:rPr>
          <w:rStyle w:val="Gl"/>
        </w:rPr>
        <w:t>başvuru dilekçesi</w:t>
      </w:r>
      <w:r w:rsidRPr="00BF5BC8">
        <w:t xml:space="preserve"> eklenerek en geç </w:t>
      </w:r>
      <w:r w:rsidR="008D0F79">
        <w:rPr>
          <w:rStyle w:val="Gl"/>
        </w:rPr>
        <w:t>1</w:t>
      </w:r>
      <w:r w:rsidRPr="00BF5BC8">
        <w:rPr>
          <w:rStyle w:val="Gl"/>
        </w:rPr>
        <w:t xml:space="preserve"> Ekim 2025</w:t>
      </w:r>
      <w:r w:rsidRPr="00BF5BC8">
        <w:t xml:space="preserve"> tarihine kadar </w:t>
      </w:r>
      <w:r w:rsidRPr="00BF5BC8">
        <w:rPr>
          <w:rStyle w:val="Gl"/>
        </w:rPr>
        <w:t>Türk Pediatri Kurumu Sekreterliği’ne (info@turkpediatri.org.tr)</w:t>
      </w:r>
      <w:r w:rsidRPr="00BF5BC8">
        <w:t xml:space="preserve"> e-posta yoluyla iletilmesi gerekmektedir.</w:t>
      </w:r>
    </w:p>
    <w:p w14:paraId="6868FE14" w14:textId="77777777" w:rsidR="00336114" w:rsidRPr="00BF5BC8" w:rsidRDefault="00000000" w:rsidP="00336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D85D80">
          <v:rect id="_x0000_i1026" style="width:0;height:1.5pt" o:hralign="center" o:hrstd="t" o:hr="t" fillcolor="#a0a0a0" stroked="f"/>
        </w:pict>
      </w:r>
    </w:p>
    <w:p w14:paraId="1EE8307E" w14:textId="77777777" w:rsidR="00336114" w:rsidRPr="00BF5BC8" w:rsidRDefault="00BF5BC8" w:rsidP="00336114">
      <w:pPr>
        <w:pStyle w:val="Balk3"/>
        <w:rPr>
          <w:rFonts w:ascii="Times New Roman" w:hAnsi="Times New Roman" w:cs="Times New Roman"/>
          <w:sz w:val="28"/>
        </w:rPr>
      </w:pPr>
      <w:r w:rsidRPr="00BF5BC8">
        <w:rPr>
          <w:rStyle w:val="Gl"/>
          <w:rFonts w:ascii="Times New Roman" w:hAnsi="Times New Roman" w:cs="Times New Roman"/>
          <w:bCs w:val="0"/>
          <w:color w:val="auto"/>
          <w:sz w:val="28"/>
        </w:rPr>
        <w:t>Önemli Not</w:t>
      </w:r>
    </w:p>
    <w:p w14:paraId="4C99027A" w14:textId="77777777" w:rsidR="00336114" w:rsidRPr="00BF5BC8" w:rsidRDefault="00336114" w:rsidP="00BF5BC8">
      <w:pPr>
        <w:pStyle w:val="NormalWeb"/>
        <w:jc w:val="both"/>
      </w:pPr>
      <w:r w:rsidRPr="00BF5BC8">
        <w:t>Bu destek, yalnızca belirtilen sınav tarihi için geçerlidir. Destekten yararlanmak isteyen adayların, EBP-EAP sınavına bireysel kayıt işlemlerini ayrıca tamamlamaları gerekmektedir.</w:t>
      </w:r>
    </w:p>
    <w:p w14:paraId="2500DEB5" w14:textId="77777777" w:rsidR="00336114" w:rsidRPr="00BF5BC8" w:rsidRDefault="00000000" w:rsidP="00336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487E6C5">
          <v:rect id="_x0000_i1027" style="width:0;height:1.5pt" o:hralign="center" o:hrstd="t" o:hr="t" fillcolor="#a0a0a0" stroked="f"/>
        </w:pict>
      </w:r>
    </w:p>
    <w:p w14:paraId="2D6C9E2C" w14:textId="77777777" w:rsidR="00336114" w:rsidRPr="00BF5BC8" w:rsidRDefault="00BF5BC8" w:rsidP="00336114">
      <w:pPr>
        <w:pStyle w:val="Balk3"/>
        <w:rPr>
          <w:rFonts w:ascii="Times New Roman" w:hAnsi="Times New Roman" w:cs="Times New Roman"/>
          <w:color w:val="auto"/>
          <w:sz w:val="28"/>
        </w:rPr>
      </w:pPr>
      <w:r w:rsidRPr="00BF5BC8">
        <w:rPr>
          <w:rStyle w:val="Gl"/>
          <w:rFonts w:ascii="Times New Roman" w:hAnsi="Times New Roman" w:cs="Times New Roman"/>
          <w:bCs w:val="0"/>
          <w:color w:val="auto"/>
          <w:sz w:val="28"/>
        </w:rPr>
        <w:t>İletişim</w:t>
      </w:r>
    </w:p>
    <w:p w14:paraId="3AFCBE59" w14:textId="77777777" w:rsidR="00336114" w:rsidRPr="00BF5BC8" w:rsidRDefault="00336114" w:rsidP="00336114">
      <w:pPr>
        <w:pStyle w:val="NormalWeb"/>
      </w:pPr>
      <w:r w:rsidRPr="00BF5BC8">
        <w:rPr>
          <w:rStyle w:val="Gl"/>
        </w:rPr>
        <w:t>Türk Pediatri Kurumu Sekreterliği</w:t>
      </w:r>
      <w:r w:rsidRPr="00BF5BC8">
        <w:br/>
        <w:t>E-posta: info@turkpediatri.org.tr</w:t>
      </w:r>
      <w:r w:rsidRPr="00BF5BC8">
        <w:br/>
        <w:t xml:space="preserve">Web: </w:t>
      </w:r>
      <w:hyperlink r:id="rId8" w:tgtFrame="_new" w:history="1">
        <w:r w:rsidRPr="00BF5BC8">
          <w:rPr>
            <w:rStyle w:val="Kpr"/>
          </w:rPr>
          <w:t>www.turkpediatri.org.tr</w:t>
        </w:r>
      </w:hyperlink>
    </w:p>
    <w:p w14:paraId="0D1F374C" w14:textId="77777777" w:rsidR="00336114" w:rsidRPr="00BF5BC8" w:rsidRDefault="00336114" w:rsidP="0092568D">
      <w:pPr>
        <w:rPr>
          <w:rFonts w:ascii="Times New Roman" w:hAnsi="Times New Roman" w:cs="Times New Roman"/>
          <w:bCs/>
          <w:sz w:val="24"/>
          <w:szCs w:val="24"/>
        </w:rPr>
      </w:pPr>
    </w:p>
    <w:p w14:paraId="019925B8" w14:textId="77777777" w:rsidR="00000000" w:rsidRPr="00BF5BC8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BB0BBA" w:rsidRPr="00BF5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707"/>
    <w:multiLevelType w:val="hybridMultilevel"/>
    <w:tmpl w:val="254C2C6A"/>
    <w:lvl w:ilvl="0" w:tplc="6DA4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E4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44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87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684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41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AB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43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1717C"/>
    <w:multiLevelType w:val="multilevel"/>
    <w:tmpl w:val="FC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071486">
    <w:abstractNumId w:val="0"/>
  </w:num>
  <w:num w:numId="2" w16cid:durableId="132469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8D"/>
    <w:rsid w:val="00336114"/>
    <w:rsid w:val="008A6668"/>
    <w:rsid w:val="008D0F79"/>
    <w:rsid w:val="0092568D"/>
    <w:rsid w:val="00926487"/>
    <w:rsid w:val="00927270"/>
    <w:rsid w:val="00BF5BC8"/>
    <w:rsid w:val="00CC4A33"/>
    <w:rsid w:val="00D863A3"/>
    <w:rsid w:val="00F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A1E54"/>
  <w15:chartTrackingRefBased/>
  <w15:docId w15:val="{4312DB4C-4606-4C7D-A721-0F994781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25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6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568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568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6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33611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6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9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3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7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5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pediatri.org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c4241b-c29f-45ab-9a0d-af010f0480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35867FD398D52418AD437B315E9CA50" ma:contentTypeVersion="14" ma:contentTypeDescription="Yeni belge oluşturun." ma:contentTypeScope="" ma:versionID="b6c9bbda736ee9f0c4c9ea3d76384f46">
  <xsd:schema xmlns:xsd="http://www.w3.org/2001/XMLSchema" xmlns:xs="http://www.w3.org/2001/XMLSchema" xmlns:p="http://schemas.microsoft.com/office/2006/metadata/properties" xmlns:ns3="44c4241b-c29f-45ab-9a0d-af010f0480a3" targetNamespace="http://schemas.microsoft.com/office/2006/metadata/properties" ma:root="true" ma:fieldsID="0c270cc74880ef1380a21196b864d281" ns3:_="">
    <xsd:import namespace="44c4241b-c29f-45ab-9a0d-af010f0480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4241b-c29f-45ab-9a0d-af010f048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439AE-95F9-4146-8323-B2FEFEBA4CA6}">
  <ds:schemaRefs>
    <ds:schemaRef ds:uri="http://schemas.microsoft.com/office/2006/metadata/properties"/>
    <ds:schemaRef ds:uri="http://schemas.microsoft.com/office/infopath/2007/PartnerControls"/>
    <ds:schemaRef ds:uri="44c4241b-c29f-45ab-9a0d-af010f0480a3"/>
  </ds:schemaRefs>
</ds:datastoreItem>
</file>

<file path=customXml/itemProps2.xml><?xml version="1.0" encoding="utf-8"?>
<ds:datastoreItem xmlns:ds="http://schemas.openxmlformats.org/officeDocument/2006/customXml" ds:itemID="{C6953FBB-6511-45D1-A06F-CED30442B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1D494-E90E-4E7C-A16D-82CA41E61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4241b-c29f-45ab-9a0d-af010f048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CANPOLAT</dc:creator>
  <cp:keywords/>
  <dc:description/>
  <cp:lastModifiedBy>Kardelen Latifoğlu</cp:lastModifiedBy>
  <cp:revision>2</cp:revision>
  <cp:lastPrinted>2025-05-26T07:44:00Z</cp:lastPrinted>
  <dcterms:created xsi:type="dcterms:W3CDTF">2025-05-27T09:17:00Z</dcterms:created>
  <dcterms:modified xsi:type="dcterms:W3CDTF">2025-05-27T09:17:00Z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c4a49aee-ff17-4b40-be30-632cdd28f52a</vt:lpwstr>
  </property>
  <property fmtid="{D5CDD505-2E9C-101B-9397-08002B2CF9AE}" pid="3" name="ContentTypeId">
    <vt:lpwstr>0x010100735867FD398D52418AD437B315E9CA50</vt:lpwstr>
  </property>
</Properties>
</file>